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11" w:type="dxa"/>
        <w:tblLook w:val="04A0" w:firstRow="1" w:lastRow="0" w:firstColumn="1" w:lastColumn="0" w:noHBand="0" w:noVBand="1"/>
      </w:tblPr>
      <w:tblGrid>
        <w:gridCol w:w="5495"/>
        <w:gridCol w:w="5387"/>
        <w:gridCol w:w="4929"/>
      </w:tblGrid>
      <w:tr w:rsidR="000E5868" w:rsidTr="00887F3E">
        <w:tc>
          <w:tcPr>
            <w:tcW w:w="5495" w:type="dxa"/>
          </w:tcPr>
          <w:p w:rsidR="00887F3E" w:rsidRPr="006060A6" w:rsidRDefault="00887F3E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F76F24" w:rsidRPr="006060A6" w:rsidRDefault="00B05033" w:rsidP="00606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5C12C6" wp14:editId="7049067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28575</wp:posOffset>
                  </wp:positionV>
                  <wp:extent cx="1650365" cy="1191260"/>
                  <wp:effectExtent l="0" t="0" r="6985" b="8890"/>
                  <wp:wrapSquare wrapText="bothSides"/>
                  <wp:docPr id="8" name="Рисунок 8" descr="http://womanadvice.ru/sites/default/files/imagecache/width_250/27/2016-01-11_2045/emocionalnoe_vygoranie_pedago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omanadvice.ru/sites/default/files/imagecache/width_250/27/2016-01-11_2045/emocionalnoe_vygoranie_pedago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19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F24"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выгорание</w:t>
            </w:r>
            <w:r w:rsidR="00F76F24"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</w:t>
            </w:r>
          </w:p>
          <w:p w:rsidR="00F76F24" w:rsidRPr="006060A6" w:rsidRDefault="00F76F24" w:rsidP="00606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F24" w:rsidRPr="006060A6" w:rsidRDefault="00F76F24" w:rsidP="00606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эмоциональных, энергетических и личностных ресурсов человека. </w:t>
            </w:r>
          </w:p>
          <w:p w:rsidR="00F76F24" w:rsidRPr="006060A6" w:rsidRDefault="00F76F24" w:rsidP="00F76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F24" w:rsidRPr="006060A6" w:rsidRDefault="00F76F24" w:rsidP="006060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Стадии профессионального выгорания:</w:t>
            </w:r>
          </w:p>
          <w:p w:rsidR="00F76F24" w:rsidRPr="006060A6" w:rsidRDefault="00F76F24" w:rsidP="006060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Первая  стадия:</w:t>
            </w:r>
          </w:p>
          <w:p w:rsidR="00F76F24" w:rsidRPr="006060A6" w:rsidRDefault="00F76F24" w:rsidP="006060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>Приглушение эмоций, сглаживание остроты чувств и свежести переживаний;</w:t>
            </w:r>
          </w:p>
          <w:p w:rsidR="00F76F24" w:rsidRPr="006060A6" w:rsidRDefault="00F76F24" w:rsidP="006060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>Исчезают положительные эмоции, появляется отстраненность в отношениях с членами семьи;</w:t>
            </w:r>
          </w:p>
          <w:p w:rsidR="00F76F24" w:rsidRPr="006060A6" w:rsidRDefault="00F76F24" w:rsidP="006060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>Возникает состояние тревожности, неудовлетворенности.</w:t>
            </w:r>
          </w:p>
          <w:p w:rsidR="00F76F24" w:rsidRPr="006060A6" w:rsidRDefault="00F76F24" w:rsidP="006060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Вторая  стадия:</w:t>
            </w:r>
          </w:p>
          <w:p w:rsidR="00F76F24" w:rsidRPr="006060A6" w:rsidRDefault="00F76F24" w:rsidP="006060A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Возникают недоразумения с коллегами;</w:t>
            </w:r>
          </w:p>
          <w:p w:rsidR="00F76F24" w:rsidRPr="006060A6" w:rsidRDefault="00F76F24" w:rsidP="006060A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антипатия, а затем и вспышка раздражения по отношению к коллегам.</w:t>
            </w:r>
          </w:p>
          <w:p w:rsidR="00F76F24" w:rsidRPr="006060A6" w:rsidRDefault="00F76F24" w:rsidP="006060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Третья  стадия:</w:t>
            </w:r>
          </w:p>
          <w:p w:rsidR="00F76F24" w:rsidRPr="006060A6" w:rsidRDefault="00F76F24" w:rsidP="006060A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>Притупляются  представления о ценностях жизни, эмоциональное отношение к миру, человек становится равнодушным ко всему;</w:t>
            </w:r>
          </w:p>
          <w:p w:rsidR="00B0588D" w:rsidRPr="006060A6" w:rsidRDefault="00F76F24" w:rsidP="006060A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60A6">
              <w:rPr>
                <w:rFonts w:ascii="Times New Roman" w:hAnsi="Times New Roman" w:cs="Times New Roman"/>
                <w:i/>
                <w:sz w:val="24"/>
                <w:szCs w:val="24"/>
              </w:rPr>
              <w:t>Безразличие ко всему.</w:t>
            </w:r>
            <w:r w:rsidR="00B0588D" w:rsidRPr="006060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060A6" w:rsidRDefault="006060A6" w:rsidP="00B0588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588D" w:rsidRPr="00B05033" w:rsidRDefault="00B05033" w:rsidP="00B0588D">
            <w:pPr>
              <w:jc w:val="center"/>
              <w:rPr>
                <w:rFonts w:ascii="Times New Roman" w:hAnsi="Times New Roman" w:cs="Times New Roman"/>
              </w:rPr>
            </w:pPr>
            <w:r w:rsidRPr="00B05033">
              <w:rPr>
                <w:rFonts w:ascii="Times New Roman" w:hAnsi="Times New Roman" w:cs="Times New Roman"/>
                <w:b/>
                <w:bCs/>
              </w:rPr>
              <w:t>КАЧЕСТВА, ПОМОГАЮЩИЕ ПЕДАГОГУ ИЗБЕЖАТЬ ПРОФЕССИОНАЛЬНОГО ВЫГОРАНИЯ:</w:t>
            </w:r>
          </w:p>
          <w:p w:rsidR="00B0588D" w:rsidRPr="006060A6" w:rsidRDefault="00B0588D" w:rsidP="00B0588D">
            <w:pPr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>Во-первых:</w:t>
            </w:r>
            <w:r w:rsidRPr="006060A6">
              <w:rPr>
                <w:rFonts w:ascii="Times New Roman" w:hAnsi="Times New Roman" w:cs="Times New Roman"/>
              </w:rPr>
              <w:t xml:space="preserve"> </w:t>
            </w:r>
          </w:p>
          <w:p w:rsidR="00B0588D" w:rsidRPr="006060A6" w:rsidRDefault="00B0588D" w:rsidP="006060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хорошее здоровье и сознательная, целенаправленная забота о своем физическом состоянии (постоянные занятия спортом, здоровый образ жизни).</w:t>
            </w:r>
          </w:p>
          <w:p w:rsidR="00B0588D" w:rsidRPr="006060A6" w:rsidRDefault="00B0588D" w:rsidP="006060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высокая самооценка и уверенность в себе, своих способностях и возможностях.</w:t>
            </w:r>
            <w:r w:rsidRPr="00606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0588D" w:rsidRPr="006060A6" w:rsidRDefault="00B0588D" w:rsidP="0060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Во-вторых:</w:t>
            </w: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88D" w:rsidRPr="006060A6" w:rsidRDefault="00B0588D" w:rsidP="006060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опыт успешного преодоления профессионального стресса;</w:t>
            </w:r>
          </w:p>
          <w:p w:rsidR="00B0588D" w:rsidRPr="006060A6" w:rsidRDefault="00B0588D" w:rsidP="006060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способность конструктивно меняться в напряженных условиях;</w:t>
            </w:r>
          </w:p>
          <w:p w:rsidR="00B0588D" w:rsidRPr="006060A6" w:rsidRDefault="00B0588D" w:rsidP="006060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высокая мобильность;</w:t>
            </w:r>
          </w:p>
          <w:p w:rsidR="00B0588D" w:rsidRPr="006060A6" w:rsidRDefault="00B0588D" w:rsidP="006060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открытость;</w:t>
            </w:r>
          </w:p>
          <w:p w:rsidR="00B0588D" w:rsidRPr="006060A6" w:rsidRDefault="00B0588D" w:rsidP="006060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общительность;</w:t>
            </w:r>
          </w:p>
          <w:p w:rsidR="00B0588D" w:rsidRPr="006060A6" w:rsidRDefault="00B0588D" w:rsidP="006060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самостоятельность;</w:t>
            </w:r>
          </w:p>
          <w:p w:rsidR="00B0588D" w:rsidRPr="006060A6" w:rsidRDefault="00B0588D" w:rsidP="006060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>стремление опираться на собственные силы.</w:t>
            </w:r>
            <w:r w:rsidRPr="00606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0588D" w:rsidRPr="006060A6" w:rsidRDefault="00B0588D" w:rsidP="0060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В-третьих:</w:t>
            </w:r>
            <w:r w:rsidRPr="006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88D" w:rsidRPr="006060A6" w:rsidRDefault="00B05033" w:rsidP="006060A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657079" wp14:editId="56989F82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941705</wp:posOffset>
                  </wp:positionV>
                  <wp:extent cx="1870710" cy="1400810"/>
                  <wp:effectExtent l="0" t="0" r="0" b="8890"/>
                  <wp:wrapTight wrapText="bothSides">
                    <wp:wrapPolygon edited="0">
                      <wp:start x="0" y="0"/>
                      <wp:lineTo x="0" y="21443"/>
                      <wp:lineTo x="21336" y="21443"/>
                      <wp:lineTo x="21336" y="0"/>
                      <wp:lineTo x="0" y="0"/>
                    </wp:wrapPolygon>
                  </wp:wrapTight>
                  <wp:docPr id="3" name="Рисунок 3" descr="http://3.bp.blogspot.com/-hQR1OOJC8Rw/UXvQsoQIbkI/AAAAAAAAJhE/_1fza8sdBNA/s1600/22095368-20121103154940_co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-hQR1OOJC8Rw/UXvQsoQIbkI/AAAAAAAAJhE/_1fza8sdBNA/s1600/22095368-20121103154940_co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88D" w:rsidRPr="006060A6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      </w:r>
          </w:p>
          <w:p w:rsidR="00B0588D" w:rsidRPr="006060A6" w:rsidRDefault="00B0588D" w:rsidP="00B0588D">
            <w:pPr>
              <w:rPr>
                <w:rFonts w:ascii="Times New Roman" w:hAnsi="Times New Roman" w:cs="Times New Roman"/>
                <w:b/>
              </w:rPr>
            </w:pPr>
          </w:p>
          <w:p w:rsidR="00B0588D" w:rsidRPr="006060A6" w:rsidRDefault="00B0588D" w:rsidP="00B0588D">
            <w:pPr>
              <w:jc w:val="center"/>
              <w:rPr>
                <w:rFonts w:ascii="Times New Roman" w:hAnsi="Times New Roman" w:cs="Times New Roman"/>
              </w:rPr>
            </w:pPr>
          </w:p>
          <w:p w:rsidR="00F76F24" w:rsidRPr="006060A6" w:rsidRDefault="00F76F24" w:rsidP="00B0588D">
            <w:pPr>
              <w:ind w:left="720"/>
              <w:rPr>
                <w:rFonts w:ascii="Times New Roman" w:hAnsi="Times New Roman" w:cs="Times New Roman"/>
              </w:rPr>
            </w:pPr>
          </w:p>
          <w:p w:rsidR="00F76F24" w:rsidRPr="006060A6" w:rsidRDefault="00F76F24" w:rsidP="0045026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76F24" w:rsidRPr="006060A6" w:rsidRDefault="00F76F24" w:rsidP="00887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6F24" w:rsidRPr="00B05033" w:rsidRDefault="00F76F24" w:rsidP="00F76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033">
              <w:rPr>
                <w:rFonts w:ascii="Times New Roman" w:hAnsi="Times New Roman" w:cs="Times New Roman"/>
                <w:b/>
                <w:bCs/>
              </w:rPr>
              <w:t>Симптомы профессионального выгорания:</w:t>
            </w:r>
          </w:p>
          <w:p w:rsidR="00F76F24" w:rsidRPr="00B05033" w:rsidRDefault="00F76F24" w:rsidP="006060A6">
            <w:pPr>
              <w:jc w:val="center"/>
              <w:rPr>
                <w:rFonts w:ascii="Times New Roman" w:hAnsi="Times New Roman" w:cs="Times New Roman"/>
              </w:rPr>
            </w:pPr>
            <w:r w:rsidRPr="00B05033">
              <w:rPr>
                <w:rFonts w:ascii="Times New Roman" w:hAnsi="Times New Roman" w:cs="Times New Roman"/>
                <w:b/>
                <w:bCs/>
              </w:rPr>
              <w:t>ПЕРВАЯ ГРУППА</w:t>
            </w:r>
          </w:p>
          <w:p w:rsidR="00F76F24" w:rsidRPr="006060A6" w:rsidRDefault="00F76F24" w:rsidP="006060A6">
            <w:pPr>
              <w:jc w:val="center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  <w:b/>
                <w:bCs/>
              </w:rPr>
              <w:t>Психофизические симптомы: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403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чувство постоянной усталости не только по вечерам, но и по утрам, сразу после сна (симптом хронической усталости);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ощущение эмоционального и физического истощения;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6060A6">
              <w:rPr>
                <w:rFonts w:ascii="Times New Roman" w:hAnsi="Times New Roman" w:cs="Times New Roman"/>
              </w:rPr>
              <w:t>астенизация</w:t>
            </w:r>
            <w:proofErr w:type="spellEnd"/>
            <w:r w:rsidRPr="006060A6">
              <w:rPr>
                <w:rFonts w:ascii="Times New Roman" w:hAnsi="Times New Roman" w:cs="Times New Roman"/>
              </w:rPr>
              <w:t xml:space="preserve"> (слабость, снижение активности и энергии);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частые беспричинные головные боли; постоянные расстройства желудочно-кишечного тракта;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резкая потеря или резкое увеличение веса;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полная или частичная бессонница;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постоянное заторможенное, сонливое состояние и желание спать в течение всего дня;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одышка или нарушения дыхания при физической или эмоциональной нагрузке;</w:t>
            </w:r>
          </w:p>
          <w:p w:rsidR="00F76F24" w:rsidRPr="006060A6" w:rsidRDefault="00F76F24" w:rsidP="006060A6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 xml:space="preserve">заметное снижение внешней и внутренней сенсорной чувствительности: ухудшение зрения, слуха, обоняния и осязания. </w:t>
            </w:r>
          </w:p>
          <w:p w:rsidR="00F76F24" w:rsidRPr="006060A6" w:rsidRDefault="00F76F24" w:rsidP="006060A6">
            <w:pPr>
              <w:jc w:val="center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  <w:b/>
                <w:bCs/>
              </w:rPr>
              <w:t>ВТОРАЯ ГРУППА</w:t>
            </w:r>
          </w:p>
          <w:p w:rsidR="00F76F24" w:rsidRPr="006060A6" w:rsidRDefault="00F76F24" w:rsidP="006060A6">
            <w:pPr>
              <w:jc w:val="center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  <w:b/>
                <w:bCs/>
              </w:rPr>
              <w:t>Социально-психологические симптомы:</w:t>
            </w: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безразличие, скука, пассивность и депрессия (пониженный эмоциональный тонус, чувство подавленности);</w:t>
            </w: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повышенная раздражительность на незначительные, мелкие события;</w:t>
            </w: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60A6">
              <w:rPr>
                <w:rFonts w:ascii="Times New Roman" w:hAnsi="Times New Roman" w:cs="Times New Roman"/>
              </w:rPr>
              <w:t>частые нервные срывы (вспышки злоупотребление алкоголем, резкое возрастание выкуренных за день сигарет, применение наркотических средств.</w:t>
            </w:r>
            <w:proofErr w:type="gramEnd"/>
          </w:p>
          <w:p w:rsidR="00F76F24" w:rsidRPr="006060A6" w:rsidRDefault="00F76F24" w:rsidP="00F76F24">
            <w:pPr>
              <w:ind w:left="360"/>
              <w:rPr>
                <w:rFonts w:ascii="Times New Roman" w:hAnsi="Times New Roman" w:cs="Times New Roman"/>
              </w:rPr>
            </w:pPr>
          </w:p>
          <w:p w:rsidR="006060A6" w:rsidRDefault="006060A6" w:rsidP="00B058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05033" w:rsidRDefault="00B05033" w:rsidP="00B058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05033" w:rsidRDefault="00B05033" w:rsidP="00B058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05033" w:rsidRDefault="00B05033" w:rsidP="00B05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0588D" w:rsidRPr="00B05033" w:rsidRDefault="00B05033" w:rsidP="00B05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033">
              <w:rPr>
                <w:rFonts w:ascii="Times New Roman" w:hAnsi="Times New Roman" w:cs="Times New Roman"/>
                <w:b/>
                <w:i/>
              </w:rPr>
              <w:t>ПРОФИЛАКТИКА ПРОФЕССИОНАЛЬНОГО ВЫГОРАНИЯ:</w:t>
            </w:r>
          </w:p>
          <w:p w:rsidR="00B0588D" w:rsidRPr="006060A6" w:rsidRDefault="00B05033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98161A8" wp14:editId="138C3556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90170</wp:posOffset>
                  </wp:positionV>
                  <wp:extent cx="1778000" cy="1104265"/>
                  <wp:effectExtent l="0" t="0" r="0" b="635"/>
                  <wp:wrapTight wrapText="bothSides">
                    <wp:wrapPolygon edited="0">
                      <wp:start x="926" y="0"/>
                      <wp:lineTo x="0" y="745"/>
                      <wp:lineTo x="0" y="20867"/>
                      <wp:lineTo x="926" y="21240"/>
                      <wp:lineTo x="20366" y="21240"/>
                      <wp:lineTo x="21291" y="20867"/>
                      <wp:lineTo x="21291" y="745"/>
                      <wp:lineTo x="20366" y="0"/>
                      <wp:lineTo x="926" y="0"/>
                    </wp:wrapPolygon>
                  </wp:wrapTight>
                  <wp:docPr id="7" name="Рисунок 7" descr="http://planetadetstva.net/wp-content/uploads/2013/03/%D0%B6%D0%B5%D0%BD%D1%89%D0%B8%D0%BD%D0%B0-300x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lanetadetstva.net/wp-content/uploads/2013/03/%D0%B6%D0%B5%D0%BD%D1%89%D0%B8%D0%BD%D0%B0-300x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10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88D"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скрывайте свои чувства. Проявляйте ваши эмоции и давайте вашим друзьям обсуждать их вместе с вами.</w:t>
            </w:r>
          </w:p>
          <w:p w:rsidR="00B0588D" w:rsidRPr="006060A6" w:rsidRDefault="00B0588D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избегайте говорить о том, что случилось. Используйте каждую возможность пересмотреть свой опыт наедине с собой или вместе с другими.</w:t>
            </w:r>
          </w:p>
          <w:p w:rsidR="00B0588D" w:rsidRPr="006060A6" w:rsidRDefault="00B0588D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позволяйте вашему чувству стеснения останавливать вас, когда другие предоставляют вам шанс говорить или предлагают помощь.</w:t>
            </w:r>
          </w:p>
          <w:p w:rsidR="00B0588D" w:rsidRPr="006060A6" w:rsidRDefault="00B0588D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ожидайте, что тяжелые состояния, характерные для выгорания, уйдут сами по себе.</w:t>
            </w:r>
          </w:p>
          <w:p w:rsidR="00B0588D" w:rsidRPr="006060A6" w:rsidRDefault="00B0588D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не предпринимать мер, они будут посещать вас в течение длительного времени.</w:t>
            </w:r>
          </w:p>
          <w:p w:rsidR="00B0588D" w:rsidRPr="006060A6" w:rsidRDefault="00B0588D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Выделяйте достаточное время для сна, отдыха, размышлений.</w:t>
            </w:r>
          </w:p>
          <w:p w:rsidR="00B0588D" w:rsidRPr="006060A6" w:rsidRDefault="00B0588D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Проявляйте ваши желания прямо, ясно и честно, говорите о них семье, друзьям и на работе.</w:t>
            </w:r>
          </w:p>
          <w:p w:rsidR="00B0588D" w:rsidRPr="006060A6" w:rsidRDefault="00B0588D" w:rsidP="006060A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Постарайтесь сохранять нормальный распорядок вашей жизни, насколько это возможно.</w:t>
            </w:r>
          </w:p>
          <w:p w:rsidR="00B0588D" w:rsidRPr="006060A6" w:rsidRDefault="00B0588D" w:rsidP="00B058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588D" w:rsidRPr="006060A6" w:rsidRDefault="00B0588D" w:rsidP="00B058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6F24" w:rsidRPr="006060A6" w:rsidRDefault="00F76F24" w:rsidP="00887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887F3E" w:rsidRPr="006060A6" w:rsidRDefault="00887F3E">
            <w:pPr>
              <w:rPr>
                <w:rFonts w:ascii="Times New Roman" w:hAnsi="Times New Roman" w:cs="Times New Roman"/>
              </w:rPr>
            </w:pP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немотивированного гнева или отказы от общения, уход в себя);</w:t>
            </w: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постоянное переживание негативных эмоций, для которых во внешней ситуации причин нет (чувство вины, обиды, стыда, подозрительность, скованность);</w:t>
            </w: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чувство неосознанного беспокойства и повышенной тревожности (ощущение, что «что-то не так, как надо»);</w:t>
            </w: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 xml:space="preserve">чувство </w:t>
            </w:r>
            <w:proofErr w:type="spellStart"/>
            <w:r w:rsidRPr="006060A6">
              <w:rPr>
                <w:rFonts w:ascii="Times New Roman" w:hAnsi="Times New Roman" w:cs="Times New Roman"/>
              </w:rPr>
              <w:t>гиперответственности</w:t>
            </w:r>
            <w:proofErr w:type="spellEnd"/>
            <w:r w:rsidRPr="006060A6">
              <w:rPr>
                <w:rFonts w:ascii="Times New Roman" w:hAnsi="Times New Roman" w:cs="Times New Roman"/>
              </w:rPr>
              <w:t xml:space="preserve"> и постоянное чувство страха, что «не получится» или «я не справлюсь»;</w:t>
            </w:r>
          </w:p>
          <w:p w:rsidR="00F76F24" w:rsidRPr="006060A6" w:rsidRDefault="00F76F24" w:rsidP="006060A6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общая негативная установка на жизненные и профессиональные перспективы (по типу «как ни старайся, все равно ничего не получится»).</w:t>
            </w:r>
          </w:p>
          <w:p w:rsidR="00F76F24" w:rsidRPr="006060A6" w:rsidRDefault="00F76F24" w:rsidP="006060A6">
            <w:pPr>
              <w:jc w:val="center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  <w:b/>
                <w:bCs/>
              </w:rPr>
              <w:t>ТРЕТЬЯ ГРУППА</w:t>
            </w:r>
          </w:p>
          <w:p w:rsidR="00F76F24" w:rsidRPr="006060A6" w:rsidRDefault="00F76F24" w:rsidP="006060A6">
            <w:pPr>
              <w:jc w:val="center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  <w:b/>
                <w:bCs/>
              </w:rPr>
              <w:t>Поведенческие симптомы:</w:t>
            </w:r>
          </w:p>
          <w:p w:rsidR="00F76F24" w:rsidRPr="006060A6" w:rsidRDefault="00F76F24" w:rsidP="006060A6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ощущение, что работа становится все тяжелее и тяжелее, а выполнять ее — все труднее и труднее;</w:t>
            </w:r>
          </w:p>
          <w:p w:rsidR="00F76F24" w:rsidRPr="006060A6" w:rsidRDefault="00F76F24" w:rsidP="006060A6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сотрудник заметно меняет свой рабочий режим (увеличивает или сокращает время работы);</w:t>
            </w:r>
          </w:p>
          <w:p w:rsidR="00F76F24" w:rsidRPr="006060A6" w:rsidRDefault="00F76F24" w:rsidP="006060A6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постоянно, без необходимости, берет работу домой, но дома ее не делает;</w:t>
            </w:r>
          </w:p>
          <w:p w:rsidR="00F76F24" w:rsidRPr="006060A6" w:rsidRDefault="00F76F24" w:rsidP="006060A6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чувство бесполезности, неверие в улучшения, снижение энтузиазма по отношению к работе, безразличие к результатам;</w:t>
            </w:r>
          </w:p>
          <w:p w:rsidR="00F76F24" w:rsidRPr="006060A6" w:rsidRDefault="00F76F24" w:rsidP="006060A6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6060A6">
              <w:rPr>
                <w:rFonts w:ascii="Times New Roman" w:hAnsi="Times New Roman" w:cs="Times New Roman"/>
              </w:rPr>
              <w:t>невыполнение важных, приоритетных задач и «</w:t>
            </w:r>
            <w:proofErr w:type="spellStart"/>
            <w:r w:rsidRPr="006060A6">
              <w:rPr>
                <w:rFonts w:ascii="Times New Roman" w:hAnsi="Times New Roman" w:cs="Times New Roman"/>
              </w:rPr>
              <w:t>застревание</w:t>
            </w:r>
            <w:proofErr w:type="spellEnd"/>
            <w:r w:rsidRPr="006060A6">
              <w:rPr>
                <w:rFonts w:ascii="Times New Roman" w:hAnsi="Times New Roman" w:cs="Times New Roman"/>
              </w:rPr>
      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      </w:r>
          </w:p>
          <w:p w:rsidR="00887F3E" w:rsidRPr="006060A6" w:rsidRDefault="00F76F24" w:rsidP="006060A6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0A6">
              <w:rPr>
                <w:rFonts w:ascii="Times New Roman" w:hAnsi="Times New Roman" w:cs="Times New Roman"/>
              </w:rPr>
              <w:t>дистанцированность</w:t>
            </w:r>
            <w:proofErr w:type="spellEnd"/>
            <w:r w:rsidRPr="006060A6">
              <w:rPr>
                <w:rFonts w:ascii="Times New Roman" w:hAnsi="Times New Roman" w:cs="Times New Roman"/>
              </w:rPr>
              <w:t xml:space="preserve"> от коллег, повышение неадекватной критичности;</w:t>
            </w:r>
          </w:p>
          <w:p w:rsidR="00B0588D" w:rsidRPr="006060A6" w:rsidRDefault="00B0588D" w:rsidP="00B0588D">
            <w:pPr>
              <w:rPr>
                <w:rFonts w:ascii="Times New Roman" w:hAnsi="Times New Roman" w:cs="Times New Roman"/>
              </w:rPr>
            </w:pPr>
          </w:p>
          <w:p w:rsidR="00B0588D" w:rsidRPr="006060A6" w:rsidRDefault="00B0588D" w:rsidP="00B0588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56"/>
                <w:szCs w:val="56"/>
              </w:rPr>
            </w:pPr>
          </w:p>
          <w:p w:rsidR="006060A6" w:rsidRPr="006060A6" w:rsidRDefault="006060A6" w:rsidP="00B0588D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:rsidR="00B0588D" w:rsidRDefault="00B0588D" w:rsidP="00B0588D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6"/>
              </w:rPr>
            </w:pPr>
          </w:p>
          <w:p w:rsidR="00B05033" w:rsidRPr="00B05033" w:rsidRDefault="00B05033" w:rsidP="00B0588D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6"/>
              </w:rPr>
            </w:pPr>
          </w:p>
          <w:p w:rsidR="00B0588D" w:rsidRPr="00B05033" w:rsidRDefault="00B0588D" w:rsidP="00B0588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52"/>
                <w:szCs w:val="56"/>
              </w:rPr>
            </w:pPr>
            <w:r w:rsidRPr="00B05033">
              <w:rPr>
                <w:rFonts w:ascii="Times New Roman" w:hAnsi="Times New Roman" w:cs="Times New Roman"/>
                <w:b/>
                <w:bCs/>
                <w:i/>
                <w:sz w:val="52"/>
                <w:szCs w:val="56"/>
              </w:rPr>
              <w:t xml:space="preserve">Профилактика эмоционального выгорания и поддержка </w:t>
            </w:r>
            <w:r w:rsidR="006060A6" w:rsidRPr="00B05033">
              <w:rPr>
                <w:rFonts w:ascii="Times New Roman" w:hAnsi="Times New Roman" w:cs="Times New Roman"/>
                <w:b/>
                <w:bCs/>
                <w:i/>
                <w:sz w:val="52"/>
                <w:szCs w:val="56"/>
              </w:rPr>
              <w:t>психического здоровья педагогов</w:t>
            </w:r>
          </w:p>
          <w:p w:rsidR="00B0588D" w:rsidRPr="006060A6" w:rsidRDefault="00B0588D" w:rsidP="00B058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588D" w:rsidRPr="006060A6" w:rsidRDefault="00B0588D" w:rsidP="00B058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588D" w:rsidRPr="006060A6" w:rsidRDefault="00B05033" w:rsidP="00B0503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27C074" wp14:editId="560F1D3F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143510</wp:posOffset>
                  </wp:positionV>
                  <wp:extent cx="2717800" cy="1811655"/>
                  <wp:effectExtent l="0" t="0" r="6350" b="0"/>
                  <wp:wrapTight wrapText="bothSides">
                    <wp:wrapPolygon edited="0">
                      <wp:start x="0" y="0"/>
                      <wp:lineTo x="0" y="21350"/>
                      <wp:lineTo x="21499" y="21350"/>
                      <wp:lineTo x="21499" y="0"/>
                      <wp:lineTo x="0" y="0"/>
                    </wp:wrapPolygon>
                  </wp:wrapTight>
                  <wp:docPr id="4" name="Рисунок 4" descr="http://mszn27.ru/sites/files/mszn/imagecache/img_800x600/kgu/horski-src/picture/2015/17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szn27.ru/sites/files/mszn/imagecache/img_800x600/kgu/horski-src/picture/2015/17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07D" w:rsidRDefault="008C307D"/>
    <w:sectPr w:rsidR="008C307D" w:rsidSect="00CF4223">
      <w:pgSz w:w="16838" w:h="11906" w:orient="landscape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B8"/>
    <w:multiLevelType w:val="hybridMultilevel"/>
    <w:tmpl w:val="254073F0"/>
    <w:lvl w:ilvl="0" w:tplc="51CA15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6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236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71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4F4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E52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0A0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094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1D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4493"/>
    <w:multiLevelType w:val="hybridMultilevel"/>
    <w:tmpl w:val="04CEADA8"/>
    <w:lvl w:ilvl="0" w:tplc="AB2C5B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462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42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D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AD6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CE1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CB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63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CA5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C70B3"/>
    <w:multiLevelType w:val="hybridMultilevel"/>
    <w:tmpl w:val="9B046B16"/>
    <w:lvl w:ilvl="0" w:tplc="AC664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E4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10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9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42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C93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0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CBA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C21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51D43"/>
    <w:multiLevelType w:val="hybridMultilevel"/>
    <w:tmpl w:val="87A2C9E4"/>
    <w:lvl w:ilvl="0" w:tplc="E60E30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817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A1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09E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EEF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3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6B3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679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76D4C"/>
    <w:multiLevelType w:val="hybridMultilevel"/>
    <w:tmpl w:val="87846064"/>
    <w:lvl w:ilvl="0" w:tplc="5680D6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AD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219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E5A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236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8A5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836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49E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80C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D12AC"/>
    <w:multiLevelType w:val="hybridMultilevel"/>
    <w:tmpl w:val="190E7108"/>
    <w:lvl w:ilvl="0" w:tplc="A18A98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6D0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CF3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C9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EB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61E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6A3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C25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A14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70655"/>
    <w:multiLevelType w:val="hybridMultilevel"/>
    <w:tmpl w:val="1292CBE4"/>
    <w:lvl w:ilvl="0" w:tplc="64AEBD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F8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2B4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8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A0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4C5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AB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1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97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E494F"/>
    <w:multiLevelType w:val="hybridMultilevel"/>
    <w:tmpl w:val="2788CE7E"/>
    <w:lvl w:ilvl="0" w:tplc="760AE9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D6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4B2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39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7F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CDB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12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41A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07A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53098"/>
    <w:multiLevelType w:val="hybridMultilevel"/>
    <w:tmpl w:val="ECBEE0CC"/>
    <w:lvl w:ilvl="0" w:tplc="7A104A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880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1C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BC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0D6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A0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7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A8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AF1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529E4"/>
    <w:multiLevelType w:val="hybridMultilevel"/>
    <w:tmpl w:val="8D708730"/>
    <w:lvl w:ilvl="0" w:tplc="CB60C7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01E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0FC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407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C3A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5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053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2A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4C9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68"/>
    <w:rsid w:val="000E5868"/>
    <w:rsid w:val="001C6B9B"/>
    <w:rsid w:val="00450265"/>
    <w:rsid w:val="004750EB"/>
    <w:rsid w:val="004C6039"/>
    <w:rsid w:val="006060A6"/>
    <w:rsid w:val="00793236"/>
    <w:rsid w:val="00887F3E"/>
    <w:rsid w:val="008C307D"/>
    <w:rsid w:val="00926BC9"/>
    <w:rsid w:val="00A55077"/>
    <w:rsid w:val="00B05033"/>
    <w:rsid w:val="00B0588D"/>
    <w:rsid w:val="00CF4223"/>
    <w:rsid w:val="00E43A71"/>
    <w:rsid w:val="00F76F24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6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7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7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1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6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5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9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3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7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4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1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7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AXO-2</dc:creator>
  <cp:lastModifiedBy>Ирина</cp:lastModifiedBy>
  <cp:revision>2</cp:revision>
  <cp:lastPrinted>2016-04-15T03:21:00Z</cp:lastPrinted>
  <dcterms:created xsi:type="dcterms:W3CDTF">2017-10-23T09:03:00Z</dcterms:created>
  <dcterms:modified xsi:type="dcterms:W3CDTF">2017-10-23T09:03:00Z</dcterms:modified>
</cp:coreProperties>
</file>